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9ED" w:rsidRDefault="00D209ED" w:rsidP="00557CBB">
      <w:pPr>
        <w:widowControl w:val="0"/>
        <w:spacing w:line="360" w:lineRule="auto"/>
        <w:ind w:right="-164"/>
        <w:jc w:val="both"/>
        <w:rPr>
          <w:rFonts w:ascii="Palatino Linotype" w:eastAsia="Calibri" w:hAnsi="Palatino Linotype" w:cs="Arial"/>
          <w:b/>
          <w:color w:val="000000"/>
        </w:rPr>
      </w:pPr>
      <w:r w:rsidRPr="009D342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CUADRAGÉSIMA QUINTA SESIÓN</w:t>
      </w:r>
      <w:r w:rsidRPr="009D3429">
        <w:rPr>
          <w:rFonts w:ascii="Palatino Linotype" w:hAnsi="Palatino Linotype" w:cs="Arial"/>
          <w:b/>
        </w:rPr>
        <w:t xml:space="preserve"> ORDINARIA DE </w:t>
      </w:r>
      <w:r>
        <w:rPr>
          <w:rFonts w:ascii="Palatino Linotype" w:hAnsi="Palatino Linotype" w:cs="Arial"/>
          <w:b/>
        </w:rPr>
        <w:t xml:space="preserve">SEIS DE DICIEMBRE </w:t>
      </w:r>
      <w:r w:rsidRPr="009D3429">
        <w:rPr>
          <w:rFonts w:ascii="Palatino Linotype" w:hAnsi="Palatino Linotype" w:cs="Arial"/>
          <w:b/>
        </w:rPr>
        <w:t xml:space="preserve">DE DOS MIL DIECIOCHO, EN EL RECURSO DE REVISIÓN </w:t>
      </w:r>
      <w:r w:rsidRPr="009D3429">
        <w:rPr>
          <w:rFonts w:ascii="Palatino Linotype" w:eastAsia="Calibri" w:hAnsi="Palatino Linotype" w:cs="Arial"/>
          <w:b/>
          <w:color w:val="000000"/>
        </w:rPr>
        <w:t>0</w:t>
      </w:r>
      <w:r w:rsidR="00301573">
        <w:rPr>
          <w:rFonts w:ascii="Palatino Linotype" w:eastAsia="Calibri" w:hAnsi="Palatino Linotype" w:cs="Arial"/>
          <w:b/>
          <w:color w:val="000000"/>
        </w:rPr>
        <w:t>3829</w:t>
      </w:r>
      <w:r w:rsidRPr="009D3429">
        <w:rPr>
          <w:rFonts w:ascii="Palatino Linotype" w:eastAsia="Calibri" w:hAnsi="Palatino Linotype" w:cs="Arial"/>
          <w:b/>
          <w:color w:val="000000"/>
        </w:rPr>
        <w:t>/INFOEM/IP/RR/201</w:t>
      </w:r>
      <w:r>
        <w:rPr>
          <w:rFonts w:ascii="Palatino Linotype" w:eastAsia="Calibri" w:hAnsi="Palatino Linotype" w:cs="Arial"/>
          <w:b/>
          <w:color w:val="000000"/>
        </w:rPr>
        <w:t>8</w:t>
      </w:r>
      <w:r w:rsidRPr="009D3429">
        <w:rPr>
          <w:rFonts w:ascii="Palatino Linotype" w:eastAsia="Calibri" w:hAnsi="Palatino Linotype" w:cs="Arial"/>
          <w:b/>
          <w:color w:val="000000"/>
        </w:rPr>
        <w:t>.</w:t>
      </w:r>
    </w:p>
    <w:p w:rsidR="00557CBB" w:rsidRDefault="00557CBB" w:rsidP="00557CBB">
      <w:pPr>
        <w:widowControl w:val="0"/>
        <w:spacing w:line="360" w:lineRule="auto"/>
        <w:ind w:right="-164"/>
        <w:jc w:val="both"/>
        <w:rPr>
          <w:rFonts w:ascii="Palatino Linotype" w:eastAsia="Calibri" w:hAnsi="Palatino Linotype" w:cs="Arial"/>
          <w:b/>
          <w:color w:val="000000"/>
        </w:rPr>
      </w:pPr>
    </w:p>
    <w:p w:rsidR="00D209ED" w:rsidRDefault="00D209ED" w:rsidP="00557CBB">
      <w:pPr>
        <w:spacing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sidRPr="009D3429">
        <w:rPr>
          <w:rFonts w:ascii="Palatino Linotype" w:eastAsia="Calibri" w:hAnsi="Palatino Linotype" w:cs="Arial"/>
          <w:b/>
          <w:color w:val="000000"/>
        </w:rPr>
        <w:t>0</w:t>
      </w:r>
      <w:r w:rsidR="00301573">
        <w:rPr>
          <w:rFonts w:ascii="Palatino Linotype" w:eastAsia="Calibri" w:hAnsi="Palatino Linotype" w:cs="Arial"/>
          <w:b/>
          <w:color w:val="000000"/>
        </w:rPr>
        <w:t>3829</w:t>
      </w:r>
      <w:r w:rsidRPr="009D3429">
        <w:rPr>
          <w:rFonts w:ascii="Palatino Linotype" w:eastAsia="Calibri" w:hAnsi="Palatino Linotype" w:cs="Arial"/>
          <w:b/>
          <w:color w:val="000000"/>
        </w:rPr>
        <w:t>/INFOEM/IP/RR/201</w:t>
      </w:r>
      <w:r>
        <w:rPr>
          <w:rFonts w:ascii="Palatino Linotype" w:eastAsia="Calibri" w:hAnsi="Palatino Linotype" w:cs="Arial"/>
          <w:b/>
          <w:color w:val="000000"/>
        </w:rPr>
        <w:t>8</w:t>
      </w:r>
      <w:r w:rsidRPr="009D3429">
        <w:rPr>
          <w:rFonts w:ascii="Palatino Linotype" w:hAnsi="Palatino Linotype" w:cs="Arial"/>
        </w:rPr>
        <w:t xml:space="preserve">, pronunciada por el Pleno de este Instituto ante el proyecto presentado por </w:t>
      </w:r>
      <w:r>
        <w:rPr>
          <w:rFonts w:ascii="Palatino Linotype" w:hAnsi="Palatino Linotype" w:cs="Arial"/>
        </w:rPr>
        <w:t>el</w:t>
      </w:r>
      <w:r w:rsidRPr="009D3429">
        <w:rPr>
          <w:rFonts w:ascii="Palatino Linotype" w:hAnsi="Palatino Linotype" w:cs="Arial"/>
        </w:rPr>
        <w:t xml:space="preserve"> Comisionad</w:t>
      </w:r>
      <w:r>
        <w:rPr>
          <w:rFonts w:ascii="Palatino Linotype" w:hAnsi="Palatino Linotype" w:cs="Arial"/>
        </w:rPr>
        <w:t xml:space="preserve">o </w:t>
      </w:r>
      <w:r w:rsidR="00301573">
        <w:rPr>
          <w:rFonts w:ascii="Palatino Linotype" w:hAnsi="Palatino Linotype" w:cs="Arial"/>
          <w:b/>
        </w:rPr>
        <w:t>JAVIER MARTÍNEZ CRUZ</w:t>
      </w:r>
      <w:r>
        <w:rPr>
          <w:rFonts w:ascii="Palatino Linotype" w:hAnsi="Palatino Linotype" w:cs="Arial"/>
          <w:b/>
        </w:rPr>
        <w:t>,</w:t>
      </w:r>
      <w:r>
        <w:rPr>
          <w:rFonts w:ascii="Palatino Linotype" w:hAnsi="Palatino Linotype" w:cs="Arial"/>
        </w:rPr>
        <w:t xml:space="preserve"> que es del tenor siguiente.</w:t>
      </w:r>
    </w:p>
    <w:p w:rsidR="00557CBB" w:rsidRDefault="00557CBB" w:rsidP="00557CBB">
      <w:pPr>
        <w:spacing w:line="360" w:lineRule="auto"/>
        <w:jc w:val="both"/>
        <w:rPr>
          <w:rFonts w:ascii="Palatino Linotype" w:hAnsi="Palatino Linotype" w:cs="Arial"/>
        </w:rPr>
      </w:pPr>
    </w:p>
    <w:p w:rsidR="00D209ED" w:rsidRDefault="00D209ED" w:rsidP="00557CBB">
      <w:pPr>
        <w:spacing w:line="360" w:lineRule="auto"/>
        <w:jc w:val="both"/>
        <w:rPr>
          <w:rFonts w:ascii="Palatino Linotype" w:hAnsi="Palatino Linotype"/>
        </w:rPr>
      </w:pPr>
      <w:r w:rsidRPr="009D3429">
        <w:rPr>
          <w:rFonts w:ascii="Palatino Linotype" w:hAnsi="Palatino Linotype"/>
        </w:rPr>
        <w:t xml:space="preserve">Es de destacar, que la suscrita comparte las razones que </w:t>
      </w:r>
      <w:r>
        <w:rPr>
          <w:rFonts w:ascii="Palatino Linotype" w:hAnsi="Palatino Linotype"/>
        </w:rPr>
        <w:t xml:space="preserve">dieron origen al </w:t>
      </w:r>
      <w:r w:rsidRPr="009D3429">
        <w:rPr>
          <w:rFonts w:ascii="Palatino Linotype" w:hAnsi="Palatino Linotype"/>
        </w:rPr>
        <w:t>recurso de revisión</w:t>
      </w:r>
      <w:r w:rsidR="00301573">
        <w:rPr>
          <w:rFonts w:ascii="Palatino Linotype" w:hAnsi="Palatino Linotype"/>
        </w:rPr>
        <w:t xml:space="preserve">, así como el sentido de la resolución </w:t>
      </w:r>
      <w:r w:rsidR="00301573" w:rsidRPr="009D3429">
        <w:rPr>
          <w:rFonts w:ascii="Palatino Linotype" w:hAnsi="Palatino Linotype"/>
        </w:rPr>
        <w:t>en comento</w:t>
      </w:r>
      <w:r w:rsidRPr="009D3429">
        <w:rPr>
          <w:rFonts w:ascii="Palatino Linotype" w:hAnsi="Palatino Linotype"/>
        </w:rPr>
        <w:t>; empero, estim</w:t>
      </w:r>
      <w:r>
        <w:rPr>
          <w:rFonts w:ascii="Palatino Linotype" w:hAnsi="Palatino Linotype"/>
        </w:rPr>
        <w:t>o</w:t>
      </w:r>
      <w:r w:rsidRPr="009D3429">
        <w:rPr>
          <w:rFonts w:ascii="Palatino Linotype" w:hAnsi="Palatino Linotype"/>
        </w:rPr>
        <w:t xml:space="preserve"> necesario precisar algunas conside</w:t>
      </w:r>
      <w:r w:rsidR="00377B84">
        <w:rPr>
          <w:rFonts w:ascii="Palatino Linotype" w:hAnsi="Palatino Linotype"/>
        </w:rPr>
        <w:t>raciones de hecho y de derecho.</w:t>
      </w:r>
    </w:p>
    <w:p w:rsidR="00557CBB" w:rsidRDefault="00557CBB" w:rsidP="00557CBB">
      <w:pPr>
        <w:spacing w:line="360" w:lineRule="auto"/>
        <w:jc w:val="both"/>
        <w:rPr>
          <w:rFonts w:ascii="Palatino Linotype" w:hAnsi="Palatino Linotype"/>
        </w:rPr>
      </w:pPr>
    </w:p>
    <w:p w:rsidR="00301573" w:rsidRDefault="00D209ED" w:rsidP="00557CBB">
      <w:pPr>
        <w:pStyle w:val="Sinespaciado"/>
        <w:spacing w:line="360" w:lineRule="auto"/>
        <w:jc w:val="both"/>
        <w:rPr>
          <w:rFonts w:ascii="Palatino Linotype" w:hAnsi="Palatino Linotype"/>
          <w:sz w:val="24"/>
          <w:szCs w:val="24"/>
        </w:rPr>
      </w:pPr>
      <w:r>
        <w:rPr>
          <w:rFonts w:ascii="Palatino Linotype" w:hAnsi="Palatino Linotype"/>
          <w:sz w:val="24"/>
          <w:szCs w:val="24"/>
        </w:rPr>
        <w:t>T</w:t>
      </w:r>
      <w:r w:rsidRPr="00006989">
        <w:rPr>
          <w:rFonts w:ascii="Palatino Linotype" w:hAnsi="Palatino Linotype"/>
          <w:sz w:val="24"/>
          <w:szCs w:val="24"/>
        </w:rPr>
        <w:t xml:space="preserve">al y como quedó debidamente asentado en la resolución materia del presente voto, el particular requirió del </w:t>
      </w:r>
      <w:r w:rsidR="00301573">
        <w:rPr>
          <w:rFonts w:ascii="Palatino Linotype" w:hAnsi="Palatino Linotype" w:cs="Arial"/>
          <w:b/>
          <w:sz w:val="24"/>
          <w:szCs w:val="24"/>
        </w:rPr>
        <w:t xml:space="preserve">Instituto de Seguridad Social del Estado de México y </w:t>
      </w:r>
      <w:r w:rsidR="00301573">
        <w:rPr>
          <w:rFonts w:ascii="Palatino Linotype" w:hAnsi="Palatino Linotype" w:cs="Arial"/>
          <w:b/>
          <w:sz w:val="24"/>
          <w:szCs w:val="24"/>
        </w:rPr>
        <w:lastRenderedPageBreak/>
        <w:t xml:space="preserve">Municipios, </w:t>
      </w:r>
      <w:r w:rsidRPr="00006989">
        <w:rPr>
          <w:rFonts w:ascii="Palatino Linotype" w:hAnsi="Palatino Linotype" w:cs="Arial"/>
          <w:sz w:val="24"/>
          <w:szCs w:val="24"/>
        </w:rPr>
        <w:t xml:space="preserve">en lo sucesivo </w:t>
      </w:r>
      <w:r w:rsidRPr="00006989">
        <w:rPr>
          <w:rFonts w:ascii="Palatino Linotype" w:hAnsi="Palatino Linotype"/>
          <w:b/>
          <w:sz w:val="24"/>
          <w:szCs w:val="24"/>
        </w:rPr>
        <w:t>EL SUJETO OBLIGADO</w:t>
      </w:r>
      <w:r w:rsidRPr="00006989">
        <w:rPr>
          <w:rFonts w:ascii="Palatino Linotype" w:hAnsi="Palatino Linotype"/>
          <w:sz w:val="24"/>
          <w:szCs w:val="24"/>
        </w:rPr>
        <w:t xml:space="preserve">, </w:t>
      </w:r>
      <w:r w:rsidR="00301573">
        <w:rPr>
          <w:rFonts w:ascii="Palatino Linotype" w:hAnsi="Palatino Linotype"/>
          <w:sz w:val="24"/>
          <w:szCs w:val="24"/>
        </w:rPr>
        <w:t>las quejas interpuestas a una servidora pública que laboró en dicho Instituto, pidiendo se le indicara el número de queja y el estatus en que se encuentra, así como si en alguna se inició procedimiento sancionador o se estableció alguna medida de apremio.</w:t>
      </w:r>
    </w:p>
    <w:p w:rsidR="00557CBB" w:rsidRDefault="00557CBB" w:rsidP="00557CBB">
      <w:pPr>
        <w:pStyle w:val="Sinespaciado"/>
        <w:spacing w:line="360" w:lineRule="auto"/>
        <w:jc w:val="both"/>
        <w:rPr>
          <w:rFonts w:ascii="Palatino Linotype" w:hAnsi="Palatino Linotype"/>
          <w:sz w:val="24"/>
          <w:szCs w:val="24"/>
        </w:rPr>
      </w:pPr>
    </w:p>
    <w:p w:rsidR="00301573" w:rsidRDefault="00D209ED" w:rsidP="00557CBB">
      <w:pPr>
        <w:spacing w:line="360" w:lineRule="auto"/>
        <w:jc w:val="both"/>
        <w:rPr>
          <w:rFonts w:ascii="Palatino Linotype" w:hAnsi="Palatino Linotype" w:cs="Arial"/>
        </w:rPr>
      </w:pPr>
      <w:r w:rsidRPr="009D3429">
        <w:rPr>
          <w:rFonts w:ascii="Palatino Linotype" w:hAnsi="Palatino Linotype" w:cs="Arial"/>
        </w:rPr>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Pr>
          <w:rFonts w:ascii="Palatino Linotype" w:hAnsi="Palatino Linotype" w:cs="Arial"/>
        </w:rPr>
        <w:t xml:space="preserve"> </w:t>
      </w:r>
      <w:r w:rsidR="00301573">
        <w:rPr>
          <w:rFonts w:ascii="Palatino Linotype" w:hAnsi="Palatino Linotype" w:cs="Arial"/>
        </w:rPr>
        <w:t>informó que no es competente para conocer de la información solicitada, por lo que, orientaba al particular para que presentara la solicitud correspondiente ante la Secretaría de la Contraloría del Gobierno del Estado de México</w:t>
      </w:r>
      <w:r w:rsidR="00F02B5A">
        <w:rPr>
          <w:rFonts w:ascii="Palatino Linotype" w:hAnsi="Palatino Linotype" w:cs="Arial"/>
        </w:rPr>
        <w:t>.</w:t>
      </w:r>
    </w:p>
    <w:p w:rsidR="00557CBB" w:rsidRDefault="00557CBB" w:rsidP="00557CBB">
      <w:pPr>
        <w:spacing w:line="360" w:lineRule="auto"/>
        <w:jc w:val="both"/>
        <w:rPr>
          <w:rFonts w:ascii="Palatino Linotype" w:hAnsi="Palatino Linotype" w:cs="Arial"/>
        </w:rPr>
      </w:pPr>
    </w:p>
    <w:p w:rsidR="00D209ED" w:rsidRDefault="00D209ED" w:rsidP="00557CBB">
      <w:pPr>
        <w:spacing w:line="360" w:lineRule="auto"/>
        <w:jc w:val="both"/>
        <w:rPr>
          <w:rFonts w:ascii="Palatino Linotype" w:hAnsi="Palatino Linotype" w:cs="Arial"/>
        </w:rPr>
      </w:pPr>
      <w:r>
        <w:rPr>
          <w:rFonts w:ascii="Palatino Linotype" w:hAnsi="Palatino Linotype" w:cs="Arial"/>
        </w:rPr>
        <w:t>I</w:t>
      </w:r>
      <w:r w:rsidRPr="009D3429">
        <w:rPr>
          <w:rFonts w:ascii="Palatino Linotype" w:hAnsi="Palatino Linotype" w:cs="Arial"/>
        </w:rPr>
        <w:t>nconf</w:t>
      </w:r>
      <w:r>
        <w:rPr>
          <w:rFonts w:ascii="Palatino Linotype" w:hAnsi="Palatino Linotype" w:cs="Arial"/>
        </w:rPr>
        <w:t xml:space="preserve">orme con la entrega incompleta de la información, </w:t>
      </w:r>
      <w:r w:rsidRPr="00623A83">
        <w:rPr>
          <w:rFonts w:ascii="Palatino Linotype" w:hAnsi="Palatino Linotype" w:cs="Arial"/>
          <w:b/>
        </w:rPr>
        <w:t>EL</w:t>
      </w:r>
      <w:r w:rsidRPr="009D3429">
        <w:rPr>
          <w:rFonts w:ascii="Palatino Linotype" w:hAnsi="Palatino Linotype" w:cs="Arial"/>
          <w:b/>
        </w:rPr>
        <w:t xml:space="preserve"> RECURRENTE </w:t>
      </w:r>
      <w:r w:rsidRPr="009D3429">
        <w:rPr>
          <w:rFonts w:ascii="Palatino Linotype" w:hAnsi="Palatino Linotype" w:cs="Arial"/>
        </w:rPr>
        <w:t>interpuso el recurso de revisión de mérito</w:t>
      </w:r>
      <w:r>
        <w:rPr>
          <w:rFonts w:ascii="Palatino Linotype" w:hAnsi="Palatino Linotype" w:cs="Arial"/>
        </w:rPr>
        <w:t>.</w:t>
      </w:r>
    </w:p>
    <w:p w:rsidR="00557CBB" w:rsidRDefault="00557CBB" w:rsidP="00557CBB">
      <w:pPr>
        <w:spacing w:line="360" w:lineRule="auto"/>
        <w:jc w:val="both"/>
        <w:rPr>
          <w:rFonts w:ascii="Palatino Linotype" w:hAnsi="Palatino Linotype" w:cs="Arial"/>
        </w:rPr>
      </w:pPr>
    </w:p>
    <w:p w:rsidR="00F02B5A" w:rsidRDefault="00F02B5A" w:rsidP="00557CBB">
      <w:pPr>
        <w:spacing w:line="360" w:lineRule="auto"/>
        <w:jc w:val="both"/>
        <w:rPr>
          <w:rFonts w:ascii="Palatino Linotype" w:hAnsi="Palatino Linotype" w:cs="Arial"/>
        </w:rPr>
      </w:pPr>
      <w:r>
        <w:rPr>
          <w:rFonts w:ascii="Palatino Linotype" w:hAnsi="Palatino Linotype" w:cs="Arial"/>
        </w:rPr>
        <w:t>Bajo ese orden de ideas</w:t>
      </w:r>
      <w:r w:rsidR="00377B84">
        <w:rPr>
          <w:rFonts w:ascii="Palatino Linotype" w:hAnsi="Palatino Linotype" w:cs="Arial"/>
        </w:rPr>
        <w:t>,</w:t>
      </w:r>
      <w:r>
        <w:rPr>
          <w:rFonts w:ascii="Palatino Linotype" w:hAnsi="Palatino Linotype" w:cs="Arial"/>
        </w:rPr>
        <w:t xml:space="preserve"> se advierte que </w:t>
      </w:r>
      <w:r>
        <w:rPr>
          <w:rFonts w:ascii="Palatino Linotype" w:hAnsi="Palatino Linotype" w:cs="Arial"/>
          <w:b/>
        </w:rPr>
        <w:t xml:space="preserve">EL SUJETO OBLIGADO </w:t>
      </w:r>
      <w:r>
        <w:rPr>
          <w:rFonts w:ascii="Palatino Linotype" w:hAnsi="Palatino Linotype" w:cs="Arial"/>
        </w:rPr>
        <w:t xml:space="preserve">mediante Informe Justificado, señaló que tras haber realizado una búsqueda exhaustiva en el expediente personal de la servidora pública referida en la solicitud de información, encontró un oficio signado por el Director General de Investigación de la Secretaría de la Contraloría, a través del cual hace de conocimiento una denuncia </w:t>
      </w:r>
      <w:r w:rsidR="00377B84">
        <w:rPr>
          <w:rFonts w:ascii="Palatino Linotype" w:hAnsi="Palatino Linotype" w:cs="Arial"/>
        </w:rPr>
        <w:t xml:space="preserve">indicando </w:t>
      </w:r>
      <w:r>
        <w:rPr>
          <w:rFonts w:ascii="Palatino Linotype" w:hAnsi="Palatino Linotype" w:cs="Arial"/>
        </w:rPr>
        <w:t>el número de folio correspondiente.</w:t>
      </w:r>
    </w:p>
    <w:p w:rsidR="00557CBB" w:rsidRDefault="00557CBB" w:rsidP="00557CBB">
      <w:pPr>
        <w:spacing w:line="360" w:lineRule="auto"/>
        <w:jc w:val="both"/>
        <w:rPr>
          <w:rFonts w:ascii="Palatino Linotype" w:hAnsi="Palatino Linotype" w:cs="Arial"/>
        </w:rPr>
      </w:pPr>
    </w:p>
    <w:p w:rsidR="00F02B5A" w:rsidRDefault="00D209ED" w:rsidP="00557CBB">
      <w:pPr>
        <w:spacing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la Ponencia Resolutora determinó</w:t>
      </w:r>
      <w:r>
        <w:rPr>
          <w:rFonts w:ascii="Palatino Linotype" w:hAnsi="Palatino Linotype" w:cs="Arial"/>
        </w:rPr>
        <w:t xml:space="preserve"> </w:t>
      </w:r>
      <w:r w:rsidR="00F02B5A">
        <w:rPr>
          <w:rFonts w:ascii="Palatino Linotype" w:hAnsi="Palatino Linotype" w:cs="Arial"/>
          <w:b/>
        </w:rPr>
        <w:t xml:space="preserve">SOBRESEER </w:t>
      </w:r>
      <w:r w:rsidR="00F02B5A">
        <w:rPr>
          <w:rFonts w:ascii="Palatino Linotype" w:hAnsi="Palatino Linotype" w:cs="Arial"/>
        </w:rPr>
        <w:t xml:space="preserve">el recurso de revisión con fundamento en la </w:t>
      </w:r>
      <w:r w:rsidR="00F02B5A">
        <w:rPr>
          <w:rFonts w:ascii="Palatino Linotype" w:hAnsi="Palatino Linotype" w:cs="Arial"/>
        </w:rPr>
        <w:lastRenderedPageBreak/>
        <w:t>fracción III del artículo 192 de la Ley de Transparencia y Acceso a la Información Pública del Estado de México y Municipios.</w:t>
      </w:r>
    </w:p>
    <w:p w:rsidR="00557CBB" w:rsidRDefault="00557CBB" w:rsidP="00557CBB">
      <w:pPr>
        <w:spacing w:line="360" w:lineRule="auto"/>
        <w:jc w:val="both"/>
        <w:rPr>
          <w:rFonts w:ascii="Palatino Linotype" w:hAnsi="Palatino Linotype" w:cs="Arial"/>
        </w:rPr>
      </w:pPr>
    </w:p>
    <w:p w:rsidR="00377B84" w:rsidRDefault="00F02B5A" w:rsidP="00557CBB">
      <w:pPr>
        <w:spacing w:line="360" w:lineRule="auto"/>
        <w:jc w:val="both"/>
        <w:rPr>
          <w:rFonts w:ascii="Palatino Linotype" w:hAnsi="Palatino Linotype" w:cs="Arial"/>
        </w:rPr>
      </w:pPr>
      <w:r w:rsidRPr="001D3F57">
        <w:rPr>
          <w:rFonts w:ascii="Palatino Linotype" w:hAnsi="Palatino Linotype" w:cs="Arial"/>
        </w:rPr>
        <w:t>En ese s</w:t>
      </w:r>
      <w:r>
        <w:rPr>
          <w:rFonts w:ascii="Palatino Linotype" w:hAnsi="Palatino Linotype" w:cs="Arial"/>
        </w:rPr>
        <w:t>entido, la que suscribe reitera</w:t>
      </w:r>
      <w:r w:rsidRPr="001D3F57">
        <w:rPr>
          <w:rFonts w:ascii="Palatino Linotype" w:hAnsi="Palatino Linotype" w:cs="Arial"/>
        </w:rPr>
        <w:t xml:space="preserve"> que si bien coincide en términos generales </w:t>
      </w:r>
      <w:r>
        <w:rPr>
          <w:rFonts w:ascii="Palatino Linotype" w:hAnsi="Palatino Linotype" w:cs="Arial"/>
        </w:rPr>
        <w:t xml:space="preserve">con </w:t>
      </w:r>
      <w:r w:rsidR="00377B84">
        <w:rPr>
          <w:rFonts w:ascii="Palatino Linotype" w:hAnsi="Palatino Linotype" w:cs="Arial"/>
        </w:rPr>
        <w:t>el</w:t>
      </w:r>
      <w:r>
        <w:rPr>
          <w:rFonts w:ascii="Palatino Linotype" w:hAnsi="Palatino Linotype" w:cs="Arial"/>
        </w:rPr>
        <w:t xml:space="preserve"> recurso de revisión</w:t>
      </w:r>
      <w:r w:rsidR="00772470">
        <w:rPr>
          <w:rFonts w:ascii="Palatino Linotype" w:hAnsi="Palatino Linotype" w:cs="Arial"/>
        </w:rPr>
        <w:t>, así como, con el sentido de la resolución</w:t>
      </w:r>
      <w:r w:rsidR="00772470" w:rsidRPr="00772470">
        <w:rPr>
          <w:rFonts w:ascii="Palatino Linotype" w:hAnsi="Palatino Linotype" w:cs="Arial"/>
        </w:rPr>
        <w:t xml:space="preserve"> </w:t>
      </w:r>
      <w:r w:rsidR="00772470">
        <w:rPr>
          <w:rFonts w:ascii="Palatino Linotype" w:hAnsi="Palatino Linotype" w:cs="Arial"/>
        </w:rPr>
        <w:t>en comento</w:t>
      </w:r>
      <w:r>
        <w:rPr>
          <w:rFonts w:ascii="Palatino Linotype" w:hAnsi="Palatino Linotype" w:cs="Arial"/>
        </w:rPr>
        <w:t xml:space="preserve">; considero necesario precisar que, </w:t>
      </w:r>
      <w:r w:rsidR="00377B84">
        <w:rPr>
          <w:rFonts w:ascii="Palatino Linotype" w:hAnsi="Palatino Linotype" w:cs="Arial"/>
        </w:rPr>
        <w:t xml:space="preserve">no se comparte el pronunciamiento realizado por </w:t>
      </w:r>
      <w:r w:rsidR="00377B84">
        <w:rPr>
          <w:rFonts w:ascii="Palatino Linotype" w:hAnsi="Palatino Linotype" w:cs="Arial"/>
          <w:b/>
        </w:rPr>
        <w:t xml:space="preserve">EL SUJETO OBLIGADO </w:t>
      </w:r>
      <w:r w:rsidR="00377B84">
        <w:rPr>
          <w:rFonts w:ascii="Palatino Linotype" w:hAnsi="Palatino Linotype" w:cs="Arial"/>
        </w:rPr>
        <w:t>a través del Informe Justificado y que este se haya puesto a la vista del solicitante, ya que si bien se modificó la respuesta en términos del artículo 185, fracción III de la Ley de Transparencia y Acceso a la Información Pública del Estado de México y Municipios, al referir el número de queja así como del expediente se contraviene el principio de presunción de inocencia.</w:t>
      </w:r>
    </w:p>
    <w:p w:rsidR="00557CBB" w:rsidRDefault="00557CBB" w:rsidP="00557CBB">
      <w:pPr>
        <w:spacing w:line="360" w:lineRule="auto"/>
        <w:jc w:val="both"/>
        <w:rPr>
          <w:rFonts w:ascii="Palatino Linotype" w:hAnsi="Palatino Linotype" w:cs="Arial"/>
        </w:rPr>
      </w:pPr>
    </w:p>
    <w:p w:rsidR="00377B84" w:rsidRDefault="00F02B5A" w:rsidP="00557CBB">
      <w:pPr>
        <w:spacing w:line="360" w:lineRule="auto"/>
        <w:ind w:right="49"/>
        <w:jc w:val="both"/>
        <w:rPr>
          <w:rFonts w:ascii="Palatino Linotype" w:hAnsi="Palatino Linotype"/>
          <w:b/>
        </w:rPr>
      </w:pPr>
      <w:r>
        <w:rPr>
          <w:rFonts w:ascii="Palatino Linotype" w:hAnsi="Palatino Linotype" w:cs="Arial"/>
        </w:rPr>
        <w:t xml:space="preserve">Lo anterior, obedece a que si bien el particular solicitó información y la misma debe considerarse pública lo cierto es que existen limitantes para darse a conocer cierta información; por lo que, a criterio de la suscrita y de conformidad con lo establecido en los artículos 4 y 9, fracciones I y VIII </w:t>
      </w:r>
      <w:r w:rsidRPr="009C5FF5">
        <w:rPr>
          <w:rFonts w:ascii="Palatino Linotype" w:hAnsi="Palatino Linotype" w:cs="Arial"/>
        </w:rPr>
        <w:t>de la Ley de Transpar</w:t>
      </w:r>
      <w:r>
        <w:rPr>
          <w:rFonts w:ascii="Palatino Linotype" w:hAnsi="Palatino Linotype" w:cs="Arial"/>
        </w:rPr>
        <w:t>encia y Acceso</w:t>
      </w:r>
      <w:r w:rsidRPr="009C5FF5">
        <w:rPr>
          <w:rFonts w:ascii="Palatino Linotype" w:hAnsi="Palatino Linotype" w:cs="Arial"/>
        </w:rPr>
        <w:t xml:space="preserve"> a la Información Pú</w:t>
      </w:r>
      <w:r>
        <w:rPr>
          <w:rFonts w:ascii="Palatino Linotype" w:hAnsi="Palatino Linotype" w:cs="Arial"/>
        </w:rPr>
        <w:t>b</w:t>
      </w:r>
      <w:r w:rsidRPr="009C5FF5">
        <w:rPr>
          <w:rFonts w:ascii="Palatino Linotype" w:hAnsi="Palatino Linotype" w:cs="Arial"/>
        </w:rPr>
        <w:t>lica del Estado de México y</w:t>
      </w:r>
      <w:r>
        <w:rPr>
          <w:rFonts w:ascii="Palatino Linotype" w:hAnsi="Palatino Linotype" w:cs="Arial"/>
        </w:rPr>
        <w:t xml:space="preserve"> </w:t>
      </w:r>
      <w:r w:rsidRPr="009C5FF5">
        <w:rPr>
          <w:rFonts w:ascii="Palatino Linotype" w:hAnsi="Palatino Linotype" w:cs="Arial"/>
        </w:rPr>
        <w:t xml:space="preserve">Municipios, </w:t>
      </w:r>
      <w:r w:rsidR="0060179B">
        <w:rPr>
          <w:rFonts w:ascii="Palatino Linotype" w:hAnsi="Palatino Linotype" w:cs="Arial"/>
          <w:b/>
        </w:rPr>
        <w:t xml:space="preserve">EL SUJETO OBLIGADO </w:t>
      </w:r>
      <w:r>
        <w:rPr>
          <w:rFonts w:ascii="Palatino Linotype" w:hAnsi="Palatino Linotype" w:cs="Arial"/>
        </w:rPr>
        <w:t>debió</w:t>
      </w:r>
      <w:r w:rsidR="0060179B">
        <w:rPr>
          <w:rFonts w:ascii="Palatino Linotype" w:hAnsi="Palatino Linotype" w:cs="Arial"/>
        </w:rPr>
        <w:t xml:space="preserve"> clasificar la información como reservada</w:t>
      </w:r>
      <w:r w:rsidR="00377B84">
        <w:rPr>
          <w:rFonts w:ascii="Palatino Linotype" w:hAnsi="Palatino Linotype" w:cs="Arial"/>
        </w:rPr>
        <w:t xml:space="preserve">, pues </w:t>
      </w:r>
      <w:r w:rsidR="00377B84">
        <w:rPr>
          <w:rFonts w:ascii="Palatino Linotype" w:hAnsi="Palatino Linotype"/>
        </w:rPr>
        <w:t xml:space="preserve">con los datos proporcionados se puede vincular directamente a la servidora pública con la información proporcionada por </w:t>
      </w:r>
      <w:r w:rsidR="00377B84">
        <w:rPr>
          <w:rFonts w:ascii="Palatino Linotype" w:hAnsi="Palatino Linotype"/>
          <w:b/>
        </w:rPr>
        <w:t>EL SUJETO OBLIGAD</w:t>
      </w:r>
      <w:r w:rsidR="00557CBB">
        <w:rPr>
          <w:rFonts w:ascii="Palatino Linotype" w:hAnsi="Palatino Linotype"/>
          <w:b/>
        </w:rPr>
        <w:t>O</w:t>
      </w:r>
      <w:r w:rsidR="00377B84">
        <w:rPr>
          <w:rFonts w:ascii="Palatino Linotype" w:hAnsi="Palatino Linotype"/>
          <w:b/>
        </w:rPr>
        <w:t>.</w:t>
      </w:r>
    </w:p>
    <w:p w:rsidR="00557CBB" w:rsidRDefault="00557CBB" w:rsidP="00557CBB">
      <w:pPr>
        <w:spacing w:line="360" w:lineRule="auto"/>
        <w:ind w:right="49"/>
        <w:jc w:val="both"/>
        <w:rPr>
          <w:rFonts w:ascii="Palatino Linotype" w:hAnsi="Palatino Linotype"/>
          <w:b/>
        </w:rPr>
      </w:pPr>
    </w:p>
    <w:p w:rsidR="00377B84" w:rsidRDefault="00D209ED" w:rsidP="00557CBB">
      <w:pPr>
        <w:spacing w:line="360" w:lineRule="auto"/>
        <w:jc w:val="both"/>
        <w:rPr>
          <w:rFonts w:ascii="Palatino Linotype" w:hAnsi="Palatino Linotype"/>
        </w:rPr>
      </w:pPr>
      <w:r w:rsidRPr="009D3429">
        <w:rPr>
          <w:rFonts w:ascii="Palatino Linotype" w:hAnsi="Palatino Linotype"/>
        </w:rPr>
        <w:lastRenderedPageBreak/>
        <w:t xml:space="preserve">En ese contexto, la que suscribe emite </w:t>
      </w:r>
      <w:r w:rsidRPr="009D3429">
        <w:rPr>
          <w:rFonts w:ascii="Palatino Linotype" w:hAnsi="Palatino Linotype"/>
          <w:b/>
        </w:rPr>
        <w:t>VOTO PARTICULAR</w:t>
      </w:r>
      <w:r w:rsidRPr="009D3429">
        <w:rPr>
          <w:rFonts w:ascii="Palatino Linotype" w:hAnsi="Palatino Linotype"/>
        </w:rPr>
        <w:t xml:space="preserve"> </w:t>
      </w:r>
      <w:r>
        <w:rPr>
          <w:rFonts w:ascii="Palatino Linotype" w:hAnsi="Palatino Linotype"/>
        </w:rPr>
        <w:t xml:space="preserve">pues se insiste en que la información remitida por </w:t>
      </w:r>
      <w:r>
        <w:rPr>
          <w:rFonts w:ascii="Palatino Linotype" w:hAnsi="Palatino Linotype"/>
          <w:b/>
        </w:rPr>
        <w:t xml:space="preserve">EL SUJETO OBLIGADO </w:t>
      </w:r>
      <w:r>
        <w:rPr>
          <w:rFonts w:ascii="Palatino Linotype" w:hAnsi="Palatino Linotype"/>
        </w:rPr>
        <w:t xml:space="preserve">en </w:t>
      </w:r>
      <w:r w:rsidR="0060179B">
        <w:rPr>
          <w:rFonts w:ascii="Palatino Linotype" w:hAnsi="Palatino Linotype"/>
        </w:rPr>
        <w:t xml:space="preserve">Informe Justificado si bien es cierto colma lo requerido por el particular, también lo es que, </w:t>
      </w:r>
      <w:r w:rsidR="00377B84">
        <w:rPr>
          <w:rFonts w:ascii="Palatino Linotype" w:hAnsi="Palatino Linotype"/>
        </w:rPr>
        <w:t>no se debió publicitar la misma ya que se hace plenamente identificable a la servidora pública.</w:t>
      </w:r>
    </w:p>
    <w:p w:rsidR="00D209ED" w:rsidRDefault="00D209ED" w:rsidP="00557CBB">
      <w:pPr>
        <w:spacing w:line="360" w:lineRule="auto"/>
        <w:jc w:val="both"/>
        <w:rPr>
          <w:rFonts w:ascii="Palatino Linotype" w:hAnsi="Palatino Linotype"/>
        </w:rPr>
      </w:pPr>
    </w:p>
    <w:p w:rsidR="00557CBB" w:rsidRDefault="00557CBB" w:rsidP="00557CBB">
      <w:pPr>
        <w:spacing w:line="360" w:lineRule="auto"/>
        <w:jc w:val="both"/>
        <w:rPr>
          <w:rFonts w:ascii="Palatino Linotype" w:hAnsi="Palatino Linotype"/>
        </w:rPr>
      </w:pPr>
    </w:p>
    <w:p w:rsidR="00557CBB" w:rsidRDefault="00557CBB" w:rsidP="00557CBB">
      <w:pPr>
        <w:spacing w:line="360" w:lineRule="auto"/>
        <w:jc w:val="both"/>
        <w:rPr>
          <w:rFonts w:ascii="Palatino Linotype" w:hAnsi="Palatino Linotype"/>
        </w:rPr>
      </w:pPr>
    </w:p>
    <w:p w:rsidR="00557CBB" w:rsidRDefault="00557CBB" w:rsidP="00557CBB">
      <w:pPr>
        <w:spacing w:line="360" w:lineRule="auto"/>
        <w:jc w:val="both"/>
        <w:rPr>
          <w:rFonts w:ascii="Palatino Linotype" w:hAnsi="Palatino Linotype"/>
        </w:rPr>
      </w:pPr>
    </w:p>
    <w:p w:rsidR="007E05C9" w:rsidRDefault="007E05C9" w:rsidP="00557CBB">
      <w:pPr>
        <w:spacing w:line="360" w:lineRule="auto"/>
        <w:jc w:val="both"/>
        <w:rPr>
          <w:rFonts w:ascii="Palatino Linotype" w:hAnsi="Palatino Linotype"/>
        </w:rPr>
      </w:pPr>
    </w:p>
    <w:p w:rsidR="007E05C9" w:rsidRDefault="007E05C9" w:rsidP="00557CBB">
      <w:pPr>
        <w:spacing w:line="360" w:lineRule="auto"/>
        <w:jc w:val="both"/>
        <w:rPr>
          <w:rFonts w:ascii="Palatino Linotype" w:hAnsi="Palatino Linotype"/>
        </w:rPr>
      </w:pPr>
    </w:p>
    <w:p w:rsidR="007E05C9" w:rsidRDefault="007E05C9" w:rsidP="00557CBB">
      <w:pPr>
        <w:spacing w:line="360" w:lineRule="auto"/>
        <w:jc w:val="both"/>
        <w:rPr>
          <w:rFonts w:ascii="Palatino Linotype" w:hAnsi="Palatino Linotype"/>
        </w:rPr>
      </w:pPr>
    </w:p>
    <w:p w:rsidR="00557CBB" w:rsidRDefault="00557CBB" w:rsidP="00557CBB">
      <w:pPr>
        <w:spacing w:line="360" w:lineRule="auto"/>
        <w:jc w:val="both"/>
        <w:rPr>
          <w:rFonts w:ascii="Palatino Linotype" w:hAnsi="Palatino Linotype"/>
        </w:rPr>
      </w:pPr>
    </w:p>
    <w:tbl>
      <w:tblPr>
        <w:tblW w:w="2896" w:type="dxa"/>
        <w:jc w:val="center"/>
        <w:tblLayout w:type="fixed"/>
        <w:tblLook w:val="04A0" w:firstRow="1" w:lastRow="0" w:firstColumn="1" w:lastColumn="0" w:noHBand="0" w:noVBand="1"/>
      </w:tblPr>
      <w:tblGrid>
        <w:gridCol w:w="2896"/>
      </w:tblGrid>
      <w:tr w:rsidR="00D209ED" w:rsidRPr="009D3429" w:rsidTr="00772470">
        <w:trPr>
          <w:trHeight w:val="913"/>
          <w:jc w:val="center"/>
        </w:trPr>
        <w:tc>
          <w:tcPr>
            <w:tcW w:w="2896" w:type="dxa"/>
            <w:vAlign w:val="center"/>
          </w:tcPr>
          <w:p w:rsidR="00D209ED" w:rsidRPr="009D3429" w:rsidRDefault="00D209ED" w:rsidP="00557CBB">
            <w:pPr>
              <w:jc w:val="center"/>
              <w:rPr>
                <w:rFonts w:ascii="Palatino Linotype" w:hAnsi="Palatino Linotype" w:cs="Arial"/>
                <w:b/>
              </w:rPr>
            </w:pPr>
            <w:r w:rsidRPr="009D3429">
              <w:rPr>
                <w:rFonts w:ascii="Palatino Linotype" w:hAnsi="Palatino Linotype" w:cs="Arial"/>
                <w:b/>
              </w:rPr>
              <w:t>EVA ABAID YAPUR</w:t>
            </w:r>
          </w:p>
          <w:p w:rsidR="00D209ED" w:rsidRDefault="00D209ED" w:rsidP="007E05C9">
            <w:pPr>
              <w:jc w:val="center"/>
              <w:rPr>
                <w:rFonts w:ascii="Palatino Linotype" w:hAnsi="Palatino Linotype" w:cs="Arial"/>
                <w:b/>
              </w:rPr>
            </w:pPr>
            <w:r w:rsidRPr="009D3429">
              <w:rPr>
                <w:rFonts w:ascii="Palatino Linotype" w:hAnsi="Palatino Linotype" w:cs="Arial"/>
                <w:b/>
              </w:rPr>
              <w:t>COMISIONADA</w:t>
            </w:r>
          </w:p>
          <w:p w:rsidR="00BA7CD6" w:rsidRPr="009D3429" w:rsidRDefault="00BA7CD6" w:rsidP="007E05C9">
            <w:pPr>
              <w:jc w:val="center"/>
              <w:rPr>
                <w:rFonts w:ascii="Palatino Linotype" w:hAnsi="Palatino Linotype" w:cs="Arial"/>
                <w:b/>
              </w:rPr>
            </w:pPr>
            <w:r>
              <w:rPr>
                <w:rFonts w:ascii="Palatino Linotype" w:hAnsi="Palatino Linotype" w:cs="Arial"/>
                <w:b/>
              </w:rPr>
              <w:t>(RÚBRICA)</w:t>
            </w:r>
            <w:bookmarkStart w:id="0" w:name="_GoBack"/>
            <w:bookmarkEnd w:id="0"/>
          </w:p>
        </w:tc>
      </w:tr>
    </w:tbl>
    <w:p w:rsidR="00557CBB" w:rsidRDefault="00557CBB" w:rsidP="00557CBB">
      <w:pPr>
        <w:jc w:val="both"/>
        <w:rPr>
          <w:rFonts w:ascii="Palatino Linotype" w:eastAsia="Calibri" w:hAnsi="Palatino Linotype" w:cs="Arial"/>
          <w:color w:val="000000" w:themeColor="text1"/>
          <w:sz w:val="20"/>
        </w:rPr>
      </w:pPr>
    </w:p>
    <w:p w:rsidR="00557CBB" w:rsidRDefault="00557CBB" w:rsidP="00557CBB">
      <w:pPr>
        <w:jc w:val="both"/>
        <w:rPr>
          <w:rFonts w:ascii="Palatino Linotype" w:eastAsia="Calibri" w:hAnsi="Palatino Linotype" w:cs="Arial"/>
          <w:color w:val="000000" w:themeColor="text1"/>
          <w:sz w:val="20"/>
        </w:rPr>
      </w:pPr>
    </w:p>
    <w:p w:rsidR="00557CBB" w:rsidRDefault="00557CBB" w:rsidP="00557CBB">
      <w:pPr>
        <w:jc w:val="both"/>
        <w:rPr>
          <w:rFonts w:ascii="Palatino Linotype" w:eastAsia="Calibri" w:hAnsi="Palatino Linotype" w:cs="Arial"/>
          <w:color w:val="000000" w:themeColor="text1"/>
          <w:sz w:val="20"/>
        </w:rPr>
      </w:pPr>
    </w:p>
    <w:p w:rsidR="00557CBB" w:rsidRDefault="00557CBB" w:rsidP="00557CBB">
      <w:pPr>
        <w:jc w:val="both"/>
        <w:rPr>
          <w:rFonts w:ascii="Palatino Linotype" w:eastAsia="Calibri" w:hAnsi="Palatino Linotype" w:cs="Arial"/>
          <w:color w:val="000000" w:themeColor="text1"/>
          <w:sz w:val="20"/>
        </w:rPr>
      </w:pPr>
    </w:p>
    <w:p w:rsidR="00557CBB" w:rsidRDefault="00557CBB" w:rsidP="00557CBB">
      <w:pPr>
        <w:jc w:val="both"/>
        <w:rPr>
          <w:rFonts w:ascii="Palatino Linotype" w:eastAsia="Calibri" w:hAnsi="Palatino Linotype" w:cs="Arial"/>
          <w:color w:val="000000" w:themeColor="text1"/>
          <w:sz w:val="20"/>
        </w:rPr>
      </w:pPr>
    </w:p>
    <w:p w:rsidR="00557CBB" w:rsidRDefault="00557CBB" w:rsidP="00557CBB">
      <w:pPr>
        <w:jc w:val="both"/>
        <w:rPr>
          <w:rFonts w:ascii="Palatino Linotype" w:eastAsia="Calibri" w:hAnsi="Palatino Linotype" w:cs="Arial"/>
          <w:color w:val="000000" w:themeColor="text1"/>
          <w:sz w:val="20"/>
        </w:rPr>
      </w:pPr>
    </w:p>
    <w:p w:rsidR="00A47DA1" w:rsidRDefault="00A47DA1" w:rsidP="00557CBB">
      <w:pPr>
        <w:jc w:val="both"/>
        <w:rPr>
          <w:rFonts w:ascii="Palatino Linotype" w:eastAsia="Calibri" w:hAnsi="Palatino Linotype" w:cs="Arial"/>
          <w:color w:val="000000" w:themeColor="text1"/>
          <w:sz w:val="20"/>
        </w:rPr>
      </w:pPr>
    </w:p>
    <w:p w:rsidR="00D209ED" w:rsidRDefault="00D209ED" w:rsidP="00557CBB">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E</w:t>
      </w:r>
      <w:r w:rsidRPr="0035687B">
        <w:rPr>
          <w:rFonts w:ascii="Palatino Linotype" w:eastAsia="Calibri" w:hAnsi="Palatino Linotype" w:cs="Arial"/>
          <w:color w:val="000000" w:themeColor="text1"/>
          <w:sz w:val="20"/>
        </w:rPr>
        <w:t xml:space="preserve">sta hoja corresponde al voto particular emitido en </w:t>
      </w:r>
      <w:r>
        <w:rPr>
          <w:rFonts w:ascii="Palatino Linotype" w:eastAsia="Calibri" w:hAnsi="Palatino Linotype" w:cs="Arial"/>
          <w:color w:val="000000" w:themeColor="text1"/>
          <w:sz w:val="20"/>
        </w:rPr>
        <w:t>la resolución del</w:t>
      </w:r>
      <w:r w:rsidRPr="0035687B">
        <w:rPr>
          <w:rFonts w:ascii="Palatino Linotype" w:eastAsia="Calibri" w:hAnsi="Palatino Linotype" w:cs="Arial"/>
          <w:color w:val="000000" w:themeColor="text1"/>
          <w:sz w:val="20"/>
        </w:rPr>
        <w:t xml:space="preserve"> recurso de revisión 0</w:t>
      </w:r>
      <w:r w:rsidR="009C382E">
        <w:rPr>
          <w:rFonts w:ascii="Palatino Linotype" w:eastAsia="Calibri" w:hAnsi="Palatino Linotype" w:cs="Arial"/>
          <w:color w:val="000000" w:themeColor="text1"/>
          <w:sz w:val="20"/>
        </w:rPr>
        <w:t>3829</w:t>
      </w:r>
      <w:r w:rsidRPr="0035687B">
        <w:rPr>
          <w:rFonts w:ascii="Palatino Linotype" w:eastAsia="Calibri" w:hAnsi="Palatino Linotype" w:cs="Arial"/>
          <w:color w:val="000000" w:themeColor="text1"/>
          <w:sz w:val="20"/>
        </w:rPr>
        <w:t>/INFOEM/IP/RR/201</w:t>
      </w:r>
      <w:r>
        <w:rPr>
          <w:rFonts w:ascii="Palatino Linotype" w:eastAsia="Calibri" w:hAnsi="Palatino Linotype" w:cs="Arial"/>
          <w:color w:val="000000" w:themeColor="text1"/>
          <w:sz w:val="20"/>
        </w:rPr>
        <w:t>8</w:t>
      </w:r>
      <w:r w:rsidRPr="0035687B">
        <w:rPr>
          <w:rFonts w:ascii="Palatino Linotype" w:eastAsia="Calibri" w:hAnsi="Palatino Linotype" w:cs="Arial"/>
          <w:color w:val="000000" w:themeColor="text1"/>
          <w:sz w:val="20"/>
        </w:rPr>
        <w:t xml:space="preserve">, aprobado el </w:t>
      </w:r>
      <w:r>
        <w:rPr>
          <w:rFonts w:ascii="Palatino Linotype" w:eastAsia="Calibri" w:hAnsi="Palatino Linotype" w:cs="Arial"/>
          <w:color w:val="000000" w:themeColor="text1"/>
          <w:sz w:val="20"/>
        </w:rPr>
        <w:t xml:space="preserve">seis de diciembre </w:t>
      </w:r>
      <w:r w:rsidRPr="0035687B">
        <w:rPr>
          <w:rFonts w:ascii="Palatino Linotype" w:eastAsia="Calibri" w:hAnsi="Palatino Linotype" w:cs="Arial"/>
          <w:color w:val="000000" w:themeColor="text1"/>
          <w:sz w:val="20"/>
        </w:rPr>
        <w:t>de dos mil dieciocho.</w:t>
      </w:r>
    </w:p>
    <w:p w:rsidR="007E05C9" w:rsidRPr="007E05C9" w:rsidRDefault="007E05C9" w:rsidP="00557CBB">
      <w:pPr>
        <w:jc w:val="both"/>
        <w:rPr>
          <w:rFonts w:ascii="Palatino Linotype" w:eastAsia="Calibri" w:hAnsi="Palatino Linotype" w:cs="Arial"/>
          <w:color w:val="000000" w:themeColor="text1"/>
          <w:sz w:val="6"/>
          <w:szCs w:val="6"/>
        </w:rPr>
      </w:pPr>
    </w:p>
    <w:p w:rsidR="00C23B43" w:rsidRDefault="00D209ED" w:rsidP="00557CBB">
      <w:pPr>
        <w:jc w:val="both"/>
      </w:pPr>
      <w:r>
        <w:rPr>
          <w:rFonts w:ascii="Palatino Linotype" w:eastAsia="Calibri" w:hAnsi="Palatino Linotype" w:cs="Arial"/>
          <w:color w:val="000000" w:themeColor="text1"/>
          <w:sz w:val="20"/>
        </w:rPr>
        <w:t>YSM/AMV</w:t>
      </w:r>
    </w:p>
    <w:sectPr w:rsidR="00C23B43" w:rsidSect="0077247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76" w:rsidRDefault="00105376" w:rsidP="00301573">
      <w:r>
        <w:separator/>
      </w:r>
    </w:p>
  </w:endnote>
  <w:endnote w:type="continuationSeparator" w:id="0">
    <w:p w:rsidR="00105376" w:rsidRDefault="00105376" w:rsidP="0030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70" w:rsidRDefault="00772470" w:rsidP="00772470">
    <w:pPr>
      <w:pStyle w:val="Piedepgina"/>
      <w:tabs>
        <w:tab w:val="clear" w:pos="4252"/>
        <w:tab w:val="left" w:pos="4228"/>
      </w:tabs>
      <w:rPr>
        <w:rFonts w:ascii="Palatino Linotype" w:hAnsi="Palatino Linotype" w:cs="Arial"/>
        <w:b/>
        <w:bCs/>
        <w:sz w:val="20"/>
        <w:szCs w:val="20"/>
      </w:rPr>
    </w:pPr>
  </w:p>
  <w:p w:rsidR="00557CBB" w:rsidRDefault="00557CBB" w:rsidP="00772470">
    <w:pPr>
      <w:pStyle w:val="Piedepgina"/>
      <w:tabs>
        <w:tab w:val="clear" w:pos="4252"/>
        <w:tab w:val="left" w:pos="4228"/>
      </w:tabs>
      <w:rPr>
        <w:rFonts w:ascii="Palatino Linotype" w:hAnsi="Palatino Linotype" w:cs="Arial"/>
        <w:b/>
        <w:bCs/>
        <w:sz w:val="20"/>
        <w:szCs w:val="20"/>
      </w:rPr>
    </w:pPr>
  </w:p>
  <w:p w:rsidR="00772470" w:rsidRDefault="00772470" w:rsidP="00772470">
    <w:pPr>
      <w:pStyle w:val="Piedepgina"/>
      <w:tabs>
        <w:tab w:val="clear" w:pos="4252"/>
        <w:tab w:val="left" w:pos="4228"/>
      </w:tabs>
      <w:rPr>
        <w:rFonts w:ascii="Palatino Linotype" w:hAnsi="Palatino Linotype" w:cs="Arial"/>
        <w:b/>
        <w:bCs/>
        <w:sz w:val="20"/>
        <w:szCs w:val="20"/>
      </w:rPr>
    </w:pPr>
  </w:p>
  <w:p w:rsidR="00772470" w:rsidRDefault="00772470" w:rsidP="00772470">
    <w:pPr>
      <w:pStyle w:val="Piedepgina"/>
      <w:tabs>
        <w:tab w:val="clear" w:pos="4252"/>
        <w:tab w:val="left" w:pos="4228"/>
      </w:tabs>
      <w:rPr>
        <w:rFonts w:ascii="Palatino Linotype" w:hAnsi="Palatino Linotype" w:cs="Arial"/>
        <w:b/>
        <w:bCs/>
        <w:sz w:val="20"/>
        <w:szCs w:val="20"/>
      </w:rPr>
    </w:pPr>
  </w:p>
  <w:p w:rsidR="00772470" w:rsidRDefault="00772470" w:rsidP="00772470">
    <w:pPr>
      <w:pStyle w:val="Piedepgina"/>
      <w:tabs>
        <w:tab w:val="clear" w:pos="4252"/>
        <w:tab w:val="left" w:pos="4228"/>
      </w:tabs>
      <w:rPr>
        <w:rFonts w:ascii="Palatino Linotype" w:hAnsi="Palatino Linotype" w:cs="Arial"/>
        <w:b/>
        <w:bCs/>
        <w:sz w:val="20"/>
        <w:szCs w:val="20"/>
      </w:rPr>
    </w:pPr>
  </w:p>
  <w:p w:rsidR="00772470" w:rsidRDefault="00772470" w:rsidP="00772470">
    <w:pPr>
      <w:pStyle w:val="Piedepgina"/>
      <w:rPr>
        <w:rFonts w:ascii="Palatino Linotype" w:hAnsi="Palatino Linotype" w:cs="Arial"/>
        <w:b/>
        <w:bCs/>
        <w:sz w:val="20"/>
        <w:szCs w:val="20"/>
      </w:rPr>
    </w:pPr>
  </w:p>
  <w:p w:rsidR="00772470" w:rsidRPr="00F12350" w:rsidRDefault="00772470" w:rsidP="0077247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A7CD6">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A7CD6">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76" w:rsidRDefault="00105376" w:rsidP="00301573">
      <w:r>
        <w:separator/>
      </w:r>
    </w:p>
  </w:footnote>
  <w:footnote w:type="continuationSeparator" w:id="0">
    <w:p w:rsidR="00105376" w:rsidRDefault="00105376" w:rsidP="00301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70" w:rsidRDefault="00BA7CD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CBB" w:rsidRDefault="00557CBB" w:rsidP="00772470">
    <w:pPr>
      <w:pStyle w:val="Encabezado"/>
      <w:tabs>
        <w:tab w:val="clear" w:pos="4252"/>
        <w:tab w:val="clear" w:pos="8504"/>
        <w:tab w:val="left" w:pos="2326"/>
      </w:tabs>
      <w:jc w:val="right"/>
    </w:pPr>
  </w:p>
  <w:p w:rsidR="00772470" w:rsidRDefault="00772470" w:rsidP="00772470">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1F2918D" wp14:editId="01C6D480">
          <wp:simplePos x="0" y="0"/>
          <wp:positionH relativeFrom="column">
            <wp:posOffset>-696280</wp:posOffset>
          </wp:positionH>
          <wp:positionV relativeFrom="paragraph">
            <wp:posOffset>-451298</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72470" w:rsidRDefault="00772470" w:rsidP="00772470">
    <w:pPr>
      <w:pStyle w:val="Encabezado"/>
      <w:tabs>
        <w:tab w:val="clear" w:pos="4252"/>
        <w:tab w:val="clear" w:pos="8504"/>
        <w:tab w:val="left" w:pos="2326"/>
      </w:tabs>
      <w:jc w:val="right"/>
    </w:pPr>
  </w:p>
  <w:tbl>
    <w:tblPr>
      <w:tblW w:w="5103" w:type="dxa"/>
      <w:tblInd w:w="4253" w:type="dxa"/>
      <w:tblLayout w:type="fixed"/>
      <w:tblLook w:val="04A0" w:firstRow="1" w:lastRow="0" w:firstColumn="1" w:lastColumn="0" w:noHBand="0" w:noVBand="1"/>
    </w:tblPr>
    <w:tblGrid>
      <w:gridCol w:w="5103"/>
    </w:tblGrid>
    <w:tr w:rsidR="00772470" w:rsidRPr="008F2CCC" w:rsidTr="00772470">
      <w:tc>
        <w:tcPr>
          <w:tcW w:w="5103" w:type="dxa"/>
          <w:shd w:val="clear" w:color="auto" w:fill="auto"/>
        </w:tcPr>
        <w:p w:rsidR="00772470" w:rsidRPr="00801C8F" w:rsidRDefault="00772470" w:rsidP="00772470">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VOTO PARTICULAR</w:t>
          </w:r>
        </w:p>
      </w:tc>
    </w:tr>
    <w:tr w:rsidR="00772470" w:rsidRPr="008F2CCC" w:rsidTr="00772470">
      <w:tc>
        <w:tcPr>
          <w:tcW w:w="5103" w:type="dxa"/>
          <w:shd w:val="clear" w:color="auto" w:fill="auto"/>
        </w:tcPr>
        <w:p w:rsidR="00772470" w:rsidRPr="00801C8F" w:rsidRDefault="00772470" w:rsidP="00301573">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Pr="00801C8F">
            <w:rPr>
              <w:rFonts w:ascii="Palatino Linotype" w:hAnsi="Palatino Linotype" w:cs="Arial"/>
              <w:sz w:val="20"/>
              <w:szCs w:val="20"/>
            </w:rPr>
            <w:t xml:space="preserve">RECURSO DE REVISIÓN </w:t>
          </w:r>
          <w:r>
            <w:rPr>
              <w:rFonts w:ascii="Palatino Linotype" w:hAnsi="Palatino Linotype" w:cs="Arial"/>
              <w:sz w:val="20"/>
              <w:szCs w:val="20"/>
            </w:rPr>
            <w:t>03829/INFOEM/IP/RR/2018</w:t>
          </w:r>
        </w:p>
      </w:tc>
    </w:tr>
  </w:tbl>
  <w:p w:rsidR="00772470" w:rsidRDefault="00BA7CD6" w:rsidP="00772470">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70.4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70" w:rsidRDefault="00BA7CD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ED"/>
    <w:rsid w:val="00105376"/>
    <w:rsid w:val="002F0E90"/>
    <w:rsid w:val="00301573"/>
    <w:rsid w:val="00377B84"/>
    <w:rsid w:val="00557CBB"/>
    <w:rsid w:val="0060179B"/>
    <w:rsid w:val="00772470"/>
    <w:rsid w:val="007E05C9"/>
    <w:rsid w:val="009C382E"/>
    <w:rsid w:val="00A47DA1"/>
    <w:rsid w:val="00BA7CD6"/>
    <w:rsid w:val="00C23B43"/>
    <w:rsid w:val="00C9714C"/>
    <w:rsid w:val="00D209ED"/>
    <w:rsid w:val="00E53737"/>
    <w:rsid w:val="00F02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C55EE17-31F8-4844-92C0-66383F37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9E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E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209ED"/>
    <w:rPr>
      <w:rFonts w:eastAsiaTheme="minorEastAsia"/>
      <w:sz w:val="24"/>
      <w:szCs w:val="24"/>
      <w:lang w:val="es-ES_tradnl" w:eastAsia="es-ES"/>
    </w:rPr>
  </w:style>
  <w:style w:type="paragraph" w:styleId="Piedepgina">
    <w:name w:val="footer"/>
    <w:basedOn w:val="Normal"/>
    <w:link w:val="PiedepginaCar"/>
    <w:uiPriority w:val="99"/>
    <w:unhideWhenUsed/>
    <w:rsid w:val="00D209E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209E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209E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209E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209ED"/>
    <w:pPr>
      <w:spacing w:after="0" w:line="240" w:lineRule="auto"/>
    </w:pPr>
  </w:style>
  <w:style w:type="character" w:customStyle="1" w:styleId="SinespaciadoCar">
    <w:name w:val="Sin espaciado Car"/>
    <w:aliases w:val="Francesa Car"/>
    <w:link w:val="Sinespaciado"/>
    <w:uiPriority w:val="1"/>
    <w:locked/>
    <w:rsid w:val="00D209ED"/>
  </w:style>
  <w:style w:type="paragraph" w:styleId="Textoindependiente2">
    <w:name w:val="Body Text 2"/>
    <w:basedOn w:val="Normal"/>
    <w:link w:val="Textoindependiente2Car"/>
    <w:uiPriority w:val="99"/>
    <w:unhideWhenUsed/>
    <w:rsid w:val="00F02B5A"/>
    <w:pPr>
      <w:spacing w:after="120" w:line="480" w:lineRule="auto"/>
    </w:pPr>
  </w:style>
  <w:style w:type="character" w:customStyle="1" w:styleId="Textoindependiente2Car">
    <w:name w:val="Texto independiente 2 Car"/>
    <w:basedOn w:val="Fuentedeprrafopredeter"/>
    <w:link w:val="Textoindependiente2"/>
    <w:uiPriority w:val="99"/>
    <w:rsid w:val="00F02B5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C38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82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690</Words>
  <Characters>3800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2018-12-11T16:27:00Z</cp:lastPrinted>
  <dcterms:created xsi:type="dcterms:W3CDTF">2018-12-10T19:28:00Z</dcterms:created>
  <dcterms:modified xsi:type="dcterms:W3CDTF">2019-01-23T20:20:00Z</dcterms:modified>
</cp:coreProperties>
</file>